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24" w:rsidRPr="00125C24" w:rsidRDefault="00125C24" w:rsidP="00955F0E">
      <w:pPr>
        <w:spacing w:before="100" w:beforeAutospacing="1" w:after="100" w:afterAutospacing="1" w:line="240" w:lineRule="auto"/>
        <w:rPr>
          <w:rFonts w:eastAsia="Times New Roman" w:cs="Times New Roman"/>
          <w:b/>
          <w:color w:val="000000"/>
          <w:sz w:val="28"/>
          <w:szCs w:val="28"/>
          <w:lang w:val="fr-FR" w:eastAsia="da-DK"/>
        </w:rPr>
      </w:pPr>
      <w:r w:rsidRPr="00125C24">
        <w:rPr>
          <w:rFonts w:eastAsia="Times New Roman" w:cs="Times New Roman"/>
          <w:b/>
          <w:color w:val="000000"/>
          <w:sz w:val="28"/>
          <w:szCs w:val="28"/>
          <w:lang w:val="fr-FR" w:eastAsia="da-DK"/>
        </w:rPr>
        <w:t>Le modèle actanciel</w:t>
      </w:r>
    </w:p>
    <w:p w:rsidR="00955F0E" w:rsidRDefault="00125C24" w:rsidP="00955F0E">
      <w:pPr>
        <w:spacing w:before="100" w:beforeAutospacing="1" w:after="100" w:afterAutospacing="1" w:line="240" w:lineRule="auto"/>
        <w:rPr>
          <w:rFonts w:eastAsia="Times New Roman" w:cs="Times New Roman"/>
          <w:b/>
          <w:color w:val="000000"/>
          <w:sz w:val="28"/>
          <w:szCs w:val="28"/>
          <w:lang w:val="fr-FR" w:eastAsia="da-DK"/>
        </w:rPr>
      </w:pPr>
      <w:r w:rsidRPr="00125C24">
        <w:rPr>
          <w:rFonts w:eastAsia="Times New Roman" w:cs="Times New Roman"/>
          <w:color w:val="000000"/>
          <w:sz w:val="28"/>
          <w:szCs w:val="28"/>
          <w:lang w:val="fr-FR" w:eastAsia="da-DK"/>
        </w:rPr>
        <w:br/>
      </w:r>
      <w:r w:rsidR="00955F0E" w:rsidRPr="00A05EE5">
        <w:rPr>
          <w:rFonts w:eastAsia="Times New Roman" w:cs="Times New Roman"/>
          <w:b/>
          <w:color w:val="000000"/>
          <w:sz w:val="28"/>
          <w:szCs w:val="28"/>
          <w:lang w:val="fr-FR" w:eastAsia="da-DK"/>
        </w:rPr>
        <w:t xml:space="preserve">Le sémiologue J. Greimas </w:t>
      </w:r>
      <w:r w:rsidRPr="00A05EE5">
        <w:rPr>
          <w:rFonts w:eastAsia="Times New Roman" w:cs="Times New Roman"/>
          <w:b/>
          <w:color w:val="000000"/>
          <w:sz w:val="28"/>
          <w:szCs w:val="28"/>
          <w:lang w:val="fr-FR" w:eastAsia="da-DK"/>
        </w:rPr>
        <w:t xml:space="preserve">qui </w:t>
      </w:r>
      <w:r w:rsidR="00955F0E" w:rsidRPr="00A05EE5">
        <w:rPr>
          <w:rFonts w:eastAsia="Times New Roman" w:cs="Times New Roman"/>
          <w:b/>
          <w:color w:val="000000"/>
          <w:sz w:val="28"/>
          <w:szCs w:val="28"/>
          <w:lang w:val="fr-FR" w:eastAsia="da-DK"/>
        </w:rPr>
        <w:t>profit</w:t>
      </w:r>
      <w:r w:rsidRPr="00A05EE5">
        <w:rPr>
          <w:rFonts w:eastAsia="Times New Roman" w:cs="Times New Roman"/>
          <w:b/>
          <w:color w:val="000000"/>
          <w:sz w:val="28"/>
          <w:szCs w:val="28"/>
          <w:lang w:val="fr-FR" w:eastAsia="da-DK"/>
        </w:rPr>
        <w:t>e</w:t>
      </w:r>
      <w:r w:rsidR="00955F0E" w:rsidRPr="00A05EE5">
        <w:rPr>
          <w:rFonts w:eastAsia="Times New Roman" w:cs="Times New Roman"/>
          <w:b/>
          <w:color w:val="000000"/>
          <w:sz w:val="28"/>
          <w:szCs w:val="28"/>
          <w:lang w:val="fr-FR" w:eastAsia="da-DK"/>
        </w:rPr>
        <w:t xml:space="preserve"> des théories de Propp et de Lévi-Strauss</w:t>
      </w:r>
      <w:r w:rsidRPr="00A05EE5">
        <w:rPr>
          <w:rFonts w:eastAsia="Times New Roman" w:cs="Times New Roman"/>
          <w:b/>
          <w:color w:val="000000"/>
          <w:sz w:val="28"/>
          <w:szCs w:val="28"/>
          <w:lang w:val="fr-FR" w:eastAsia="da-DK"/>
        </w:rPr>
        <w:t>,</w:t>
      </w:r>
      <w:r w:rsidR="00955F0E" w:rsidRPr="00A05EE5">
        <w:rPr>
          <w:rFonts w:eastAsia="Times New Roman" w:cs="Times New Roman"/>
          <w:b/>
          <w:color w:val="000000"/>
          <w:sz w:val="28"/>
          <w:szCs w:val="28"/>
          <w:lang w:val="fr-FR" w:eastAsia="da-DK"/>
        </w:rPr>
        <w:t xml:space="preserve">  établit un modèle actanciel à six fonctions:</w:t>
      </w:r>
    </w:p>
    <w:p w:rsidR="00F30634" w:rsidRDefault="00F30634" w:rsidP="00955F0E">
      <w:pPr>
        <w:spacing w:before="100" w:beforeAutospacing="1" w:after="100" w:afterAutospacing="1" w:line="240" w:lineRule="auto"/>
        <w:rPr>
          <w:rFonts w:eastAsia="Times New Roman" w:cs="Times New Roman"/>
          <w:b/>
          <w:color w:val="000000"/>
          <w:sz w:val="28"/>
          <w:szCs w:val="28"/>
          <w:lang w:val="fr-FR" w:eastAsia="da-DK"/>
        </w:rPr>
      </w:pPr>
    </w:p>
    <w:p w:rsidR="00F30634" w:rsidRPr="00F30634" w:rsidRDefault="00F30634" w:rsidP="00F30634">
      <w:pPr>
        <w:spacing w:before="100" w:beforeAutospacing="1" w:after="100" w:afterAutospacing="1" w:line="240" w:lineRule="auto"/>
        <w:jc w:val="center"/>
        <w:rPr>
          <w:rFonts w:eastAsia="Times New Roman" w:cs="Times New Roman"/>
          <w:b/>
          <w:color w:val="000000"/>
          <w:sz w:val="36"/>
          <w:szCs w:val="36"/>
          <w:lang w:val="fr-FR" w:eastAsia="da-DK"/>
        </w:rPr>
      </w:pPr>
      <w:r w:rsidRPr="00F30634">
        <w:rPr>
          <w:rFonts w:eastAsia="Times New Roman" w:cs="Times New Roman"/>
          <w:b/>
          <w:color w:val="000000"/>
          <w:sz w:val="36"/>
          <w:szCs w:val="36"/>
          <w:lang w:val="fr-FR" w:eastAsia="da-DK"/>
        </w:rPr>
        <w:t>Le modèle actantiel</w:t>
      </w:r>
    </w:p>
    <w:tbl>
      <w:tblPr>
        <w:tblW w:w="8775" w:type="dxa"/>
        <w:jc w:val="center"/>
        <w:tblCellSpacing w:w="0" w:type="dxa"/>
        <w:tblCellMar>
          <w:top w:w="60" w:type="dxa"/>
          <w:left w:w="60" w:type="dxa"/>
          <w:bottom w:w="60" w:type="dxa"/>
          <w:right w:w="60" w:type="dxa"/>
        </w:tblCellMar>
        <w:tblLook w:val="04A0" w:firstRow="1" w:lastRow="0" w:firstColumn="1" w:lastColumn="0" w:noHBand="0" w:noVBand="1"/>
      </w:tblPr>
      <w:tblGrid>
        <w:gridCol w:w="8775"/>
      </w:tblGrid>
      <w:tr w:rsidR="00955F0E" w:rsidRPr="00F30634" w:rsidTr="00955F0E">
        <w:trPr>
          <w:trHeight w:val="135"/>
          <w:tblCellSpacing w:w="0" w:type="dxa"/>
          <w:jc w:val="center"/>
        </w:trPr>
        <w:tc>
          <w:tcPr>
            <w:tcW w:w="0" w:type="auto"/>
            <w:hideMark/>
          </w:tcPr>
          <w:p w:rsidR="001F26F1" w:rsidRPr="00F30634" w:rsidRDefault="00955F0E" w:rsidP="00EE2F40">
            <w:pPr>
              <w:spacing w:before="100" w:beforeAutospacing="1" w:after="100" w:afterAutospacing="1" w:line="135" w:lineRule="atLeast"/>
              <w:jc w:val="center"/>
              <w:rPr>
                <w:rFonts w:eastAsia="Times New Roman" w:cs="Times New Roman"/>
                <w:i/>
                <w:sz w:val="28"/>
                <w:szCs w:val="28"/>
                <w:lang w:val="fr-FR" w:eastAsia="da-DK"/>
              </w:rPr>
            </w:pPr>
            <w:r w:rsidRPr="00F30634">
              <w:rPr>
                <w:rFonts w:eastAsia="Times New Roman" w:cs="Times New Roman"/>
                <w:b/>
                <w:i/>
                <w:color w:val="0070C0"/>
                <w:sz w:val="40"/>
                <w:szCs w:val="40"/>
                <w:lang w:val="fr-FR" w:eastAsia="da-DK"/>
              </w:rPr>
              <w:t>Destinateur</w:t>
            </w:r>
            <w:r w:rsidRPr="00F30634">
              <w:rPr>
                <w:rFonts w:eastAsia="Times New Roman" w:cs="Times New Roman"/>
                <w:b/>
                <w:i/>
                <w:color w:val="0070C0"/>
                <w:sz w:val="28"/>
                <w:szCs w:val="28"/>
                <w:lang w:val="fr-FR" w:eastAsia="da-DK"/>
              </w:rPr>
              <w:t xml:space="preserve"> </w:t>
            </w:r>
            <w:r w:rsidR="001F26F1" w:rsidRPr="00F30634">
              <w:rPr>
                <w:rFonts w:eastAsia="Times New Roman" w:cs="Times New Roman"/>
                <w:b/>
                <w:i/>
                <w:color w:val="0070C0"/>
                <w:sz w:val="28"/>
                <w:szCs w:val="28"/>
                <w:lang w:val="fr-FR" w:eastAsia="da-DK"/>
              </w:rPr>
              <w:t xml:space="preserve">    </w:t>
            </w:r>
            <w:r w:rsidR="00EE2F40" w:rsidRPr="00F30634">
              <w:rPr>
                <w:rFonts w:eastAsia="Times New Roman" w:cs="Times New Roman"/>
                <w:b/>
                <w:i/>
                <w:color w:val="0070C0"/>
                <w:sz w:val="28"/>
                <w:szCs w:val="28"/>
                <w:lang w:val="fr-FR" w:eastAsia="da-DK"/>
              </w:rPr>
              <w:t xml:space="preserve">   </w:t>
            </w:r>
            <w:r w:rsidRPr="00F30634">
              <w:rPr>
                <w:rFonts w:eastAsia="Times New Roman" w:cs="Times New Roman"/>
                <w:b/>
                <w:i/>
                <w:color w:val="0070C0"/>
                <w:sz w:val="40"/>
                <w:szCs w:val="40"/>
                <w:lang w:val="fr-FR" w:eastAsia="da-DK"/>
              </w:rPr>
              <w:t>→</w:t>
            </w:r>
            <w:r w:rsidR="001F26F1" w:rsidRPr="00F30634">
              <w:rPr>
                <w:rFonts w:eastAsia="Times New Roman" w:cs="Times New Roman"/>
                <w:b/>
                <w:i/>
                <w:color w:val="0070C0"/>
                <w:sz w:val="28"/>
                <w:szCs w:val="28"/>
                <w:lang w:val="fr-FR" w:eastAsia="da-DK"/>
              </w:rPr>
              <w:t xml:space="preserve">   </w:t>
            </w:r>
            <w:r w:rsidRPr="00F30634">
              <w:rPr>
                <w:rFonts w:eastAsia="Times New Roman" w:cs="Times New Roman"/>
                <w:b/>
                <w:i/>
                <w:color w:val="0070C0"/>
                <w:sz w:val="28"/>
                <w:szCs w:val="28"/>
                <w:lang w:val="fr-FR" w:eastAsia="da-DK"/>
              </w:rPr>
              <w:t xml:space="preserve"> </w:t>
            </w:r>
            <w:r w:rsidR="001F26F1" w:rsidRPr="00F30634">
              <w:rPr>
                <w:rFonts w:eastAsia="Times New Roman" w:cs="Times New Roman"/>
                <w:b/>
                <w:i/>
                <w:color w:val="0070C0"/>
                <w:sz w:val="28"/>
                <w:szCs w:val="28"/>
                <w:lang w:val="fr-FR" w:eastAsia="da-DK"/>
              </w:rPr>
              <w:t xml:space="preserve">  </w:t>
            </w:r>
            <w:r w:rsidR="00EE2F40" w:rsidRPr="00F30634">
              <w:rPr>
                <w:rFonts w:eastAsia="Times New Roman" w:cs="Times New Roman"/>
                <w:b/>
                <w:i/>
                <w:color w:val="0070C0"/>
                <w:sz w:val="28"/>
                <w:szCs w:val="28"/>
                <w:lang w:val="fr-FR" w:eastAsia="da-DK"/>
              </w:rPr>
              <w:t xml:space="preserve">   </w:t>
            </w:r>
            <w:r w:rsidRPr="00F30634">
              <w:rPr>
                <w:rFonts w:eastAsia="Times New Roman" w:cs="Times New Roman"/>
                <w:b/>
                <w:i/>
                <w:color w:val="0070C0"/>
                <w:sz w:val="40"/>
                <w:szCs w:val="40"/>
                <w:lang w:val="fr-FR" w:eastAsia="da-DK"/>
              </w:rPr>
              <w:t>Objet</w:t>
            </w:r>
            <w:r w:rsidRPr="00F30634">
              <w:rPr>
                <w:rFonts w:eastAsia="Times New Roman" w:cs="Times New Roman"/>
                <w:b/>
                <w:i/>
                <w:color w:val="0070C0"/>
                <w:sz w:val="28"/>
                <w:szCs w:val="28"/>
                <w:lang w:val="fr-FR" w:eastAsia="da-DK"/>
              </w:rPr>
              <w:t xml:space="preserve"> </w:t>
            </w:r>
            <w:r w:rsidR="001F26F1" w:rsidRPr="00F30634">
              <w:rPr>
                <w:rFonts w:eastAsia="Times New Roman" w:cs="Times New Roman"/>
                <w:b/>
                <w:i/>
                <w:color w:val="0070C0"/>
                <w:sz w:val="28"/>
                <w:szCs w:val="28"/>
                <w:lang w:val="fr-FR" w:eastAsia="da-DK"/>
              </w:rPr>
              <w:t xml:space="preserve">    </w:t>
            </w:r>
            <w:r w:rsidR="00EE2F40" w:rsidRPr="00F30634">
              <w:rPr>
                <w:rFonts w:eastAsia="Times New Roman" w:cs="Times New Roman"/>
                <w:b/>
                <w:i/>
                <w:color w:val="0070C0"/>
                <w:sz w:val="28"/>
                <w:szCs w:val="28"/>
                <w:lang w:val="fr-FR" w:eastAsia="da-DK"/>
              </w:rPr>
              <w:t xml:space="preserve">    </w:t>
            </w:r>
            <w:r w:rsidRPr="00F30634">
              <w:rPr>
                <w:rFonts w:eastAsia="Times New Roman" w:cs="Times New Roman"/>
                <w:b/>
                <w:i/>
                <w:color w:val="0070C0"/>
                <w:sz w:val="40"/>
                <w:szCs w:val="40"/>
                <w:lang w:val="fr-FR" w:eastAsia="da-DK"/>
              </w:rPr>
              <w:t>→</w:t>
            </w:r>
            <w:r w:rsidRPr="00F30634">
              <w:rPr>
                <w:rFonts w:eastAsia="Times New Roman" w:cs="Times New Roman"/>
                <w:b/>
                <w:i/>
                <w:color w:val="0070C0"/>
                <w:sz w:val="32"/>
                <w:szCs w:val="32"/>
                <w:lang w:val="fr-FR" w:eastAsia="da-DK"/>
              </w:rPr>
              <w:t xml:space="preserve"> </w:t>
            </w:r>
            <w:r w:rsidR="001F26F1" w:rsidRPr="00F30634">
              <w:rPr>
                <w:rFonts w:eastAsia="Times New Roman" w:cs="Times New Roman"/>
                <w:b/>
                <w:i/>
                <w:color w:val="0070C0"/>
                <w:sz w:val="28"/>
                <w:szCs w:val="28"/>
                <w:lang w:val="fr-FR" w:eastAsia="da-DK"/>
              </w:rPr>
              <w:t xml:space="preserve">    </w:t>
            </w:r>
            <w:r w:rsidRPr="00F30634">
              <w:rPr>
                <w:rFonts w:eastAsia="Times New Roman" w:cs="Times New Roman"/>
                <w:b/>
                <w:i/>
                <w:color w:val="0070C0"/>
                <w:sz w:val="40"/>
                <w:szCs w:val="40"/>
                <w:lang w:val="fr-FR" w:eastAsia="da-DK"/>
              </w:rPr>
              <w:t>Destinataire</w:t>
            </w:r>
            <w:r w:rsidR="001F26F1" w:rsidRPr="00F30634">
              <w:rPr>
                <w:rFonts w:eastAsia="Times New Roman" w:cs="Times New Roman"/>
                <w:b/>
                <w:i/>
                <w:sz w:val="28"/>
                <w:szCs w:val="28"/>
                <w:lang w:val="fr-FR" w:eastAsia="da-DK"/>
              </w:rPr>
              <w:br/>
            </w:r>
            <w:r w:rsidR="001F26F1" w:rsidRPr="00F30634">
              <w:rPr>
                <w:rFonts w:eastAsia="Times New Roman" w:cs="Times New Roman"/>
                <w:i/>
                <w:sz w:val="28"/>
                <w:szCs w:val="28"/>
                <w:lang w:val="fr-FR" w:eastAsia="da-DK"/>
              </w:rPr>
              <w:t xml:space="preserve">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Giver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 →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   Objekt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 xml:space="preserve"> →    </w:t>
            </w:r>
            <w:r w:rsidR="00EE2F40" w:rsidRPr="00F30634">
              <w:rPr>
                <w:rFonts w:eastAsia="Times New Roman" w:cs="Times New Roman"/>
                <w:i/>
                <w:sz w:val="28"/>
                <w:szCs w:val="28"/>
                <w:lang w:val="fr-FR" w:eastAsia="da-DK"/>
              </w:rPr>
              <w:t xml:space="preserve">    </w:t>
            </w:r>
            <w:r w:rsidR="001F26F1" w:rsidRPr="00F30634">
              <w:rPr>
                <w:rFonts w:eastAsia="Times New Roman" w:cs="Times New Roman"/>
                <w:i/>
                <w:sz w:val="28"/>
                <w:szCs w:val="28"/>
                <w:lang w:val="fr-FR" w:eastAsia="da-DK"/>
              </w:rPr>
              <w:t>Modtager</w:t>
            </w:r>
          </w:p>
        </w:tc>
      </w:tr>
      <w:tr w:rsidR="00955F0E" w:rsidRPr="001F26F1" w:rsidTr="00955F0E">
        <w:trPr>
          <w:trHeight w:val="135"/>
          <w:tblCellSpacing w:w="0" w:type="dxa"/>
          <w:jc w:val="center"/>
        </w:trPr>
        <w:tc>
          <w:tcPr>
            <w:tcW w:w="0" w:type="auto"/>
            <w:hideMark/>
          </w:tcPr>
          <w:p w:rsidR="00955F0E" w:rsidRPr="00EE2F40" w:rsidRDefault="00955F0E" w:rsidP="00EE2F40">
            <w:pPr>
              <w:spacing w:before="100" w:beforeAutospacing="1" w:after="100" w:afterAutospacing="1" w:line="135" w:lineRule="atLeast"/>
              <w:jc w:val="center"/>
              <w:rPr>
                <w:rFonts w:eastAsia="Times New Roman" w:cs="Times New Roman"/>
                <w:b/>
                <w:sz w:val="40"/>
                <w:szCs w:val="40"/>
                <w:lang w:val="fr-FR" w:eastAsia="da-DK"/>
              </w:rPr>
            </w:pPr>
            <w:r w:rsidRPr="00EE2F40">
              <w:rPr>
                <w:rFonts w:eastAsia="Times New Roman" w:cs="Times New Roman"/>
                <w:b/>
                <w:bCs/>
                <w:color w:val="0070C0"/>
                <w:sz w:val="40"/>
                <w:szCs w:val="40"/>
                <w:lang w:val="fr-FR" w:eastAsia="da-DK"/>
              </w:rPr>
              <w:t>↑</w:t>
            </w:r>
          </w:p>
        </w:tc>
      </w:tr>
      <w:tr w:rsidR="00955F0E" w:rsidRPr="001F26F1" w:rsidTr="00955F0E">
        <w:trPr>
          <w:trHeight w:val="135"/>
          <w:tblCellSpacing w:w="0" w:type="dxa"/>
          <w:jc w:val="center"/>
        </w:trPr>
        <w:tc>
          <w:tcPr>
            <w:tcW w:w="0" w:type="auto"/>
            <w:hideMark/>
          </w:tcPr>
          <w:p w:rsidR="00955F0E" w:rsidRDefault="001F26F1" w:rsidP="001F26F1">
            <w:pPr>
              <w:spacing w:before="100" w:beforeAutospacing="1" w:after="100" w:afterAutospacing="1" w:line="135" w:lineRule="atLeast"/>
              <w:jc w:val="center"/>
              <w:rPr>
                <w:rFonts w:eastAsia="Times New Roman" w:cs="Times New Roman"/>
                <w:sz w:val="28"/>
                <w:szCs w:val="28"/>
                <w:lang w:val="fr-FR" w:eastAsia="da-DK"/>
              </w:rPr>
            </w:pPr>
            <w:r>
              <w:rPr>
                <w:rFonts w:eastAsia="Times New Roman" w:cs="Times New Roman"/>
                <w:b/>
                <w:sz w:val="28"/>
                <w:szCs w:val="28"/>
                <w:lang w:val="fr-FR" w:eastAsia="da-DK"/>
              </w:rPr>
              <w:t xml:space="preserve">     </w:t>
            </w:r>
            <w:r w:rsidR="00955F0E" w:rsidRPr="00EE2F40">
              <w:rPr>
                <w:rFonts w:eastAsia="Times New Roman" w:cs="Times New Roman"/>
                <w:b/>
                <w:color w:val="0070C0"/>
                <w:sz w:val="40"/>
                <w:szCs w:val="40"/>
                <w:lang w:val="fr-FR" w:eastAsia="da-DK"/>
              </w:rPr>
              <w:t xml:space="preserve">Adjuvant </w:t>
            </w:r>
            <w:r w:rsidRPr="00EE2F40">
              <w:rPr>
                <w:rFonts w:eastAsia="Times New Roman" w:cs="Times New Roman"/>
                <w:b/>
                <w:color w:val="0070C0"/>
                <w:sz w:val="40"/>
                <w:szCs w:val="40"/>
                <w:lang w:val="fr-FR" w:eastAsia="da-DK"/>
              </w:rPr>
              <w:t xml:space="preserve">  </w:t>
            </w:r>
            <w:r w:rsidR="00955F0E" w:rsidRPr="00EE2F40">
              <w:rPr>
                <w:rFonts w:eastAsia="Times New Roman" w:cs="Times New Roman"/>
                <w:b/>
                <w:color w:val="0070C0"/>
                <w:sz w:val="40"/>
                <w:szCs w:val="40"/>
                <w:lang w:val="fr-FR" w:eastAsia="da-DK"/>
              </w:rPr>
              <w:t>→</w:t>
            </w:r>
            <w:r w:rsidRPr="00EE2F40">
              <w:rPr>
                <w:rFonts w:eastAsia="Times New Roman" w:cs="Times New Roman"/>
                <w:b/>
                <w:color w:val="0070C0"/>
                <w:sz w:val="40"/>
                <w:szCs w:val="40"/>
                <w:lang w:val="fr-FR" w:eastAsia="da-DK"/>
              </w:rPr>
              <w:t xml:space="preserve">     </w:t>
            </w:r>
            <w:r w:rsidR="00955F0E" w:rsidRPr="00EE2F40">
              <w:rPr>
                <w:rFonts w:eastAsia="Times New Roman" w:cs="Times New Roman"/>
                <w:b/>
                <w:color w:val="0070C0"/>
                <w:sz w:val="40"/>
                <w:szCs w:val="40"/>
                <w:lang w:val="fr-FR" w:eastAsia="da-DK"/>
              </w:rPr>
              <w:t xml:space="preserve"> Sujet</w:t>
            </w:r>
            <w:r w:rsidRPr="00EE2F40">
              <w:rPr>
                <w:rFonts w:eastAsia="Times New Roman" w:cs="Times New Roman"/>
                <w:b/>
                <w:color w:val="0070C0"/>
                <w:sz w:val="40"/>
                <w:szCs w:val="40"/>
                <w:lang w:val="fr-FR" w:eastAsia="da-DK"/>
              </w:rPr>
              <w:t xml:space="preserve"> </w:t>
            </w:r>
            <w:r w:rsidR="00955F0E" w:rsidRPr="00EE2F40">
              <w:rPr>
                <w:rFonts w:eastAsia="Times New Roman" w:cs="Times New Roman"/>
                <w:b/>
                <w:color w:val="0070C0"/>
                <w:sz w:val="40"/>
                <w:szCs w:val="40"/>
                <w:lang w:val="fr-FR" w:eastAsia="da-DK"/>
              </w:rPr>
              <w:t xml:space="preserve"> </w:t>
            </w:r>
            <w:r w:rsidRPr="00EE2F40">
              <w:rPr>
                <w:rFonts w:eastAsia="Times New Roman" w:cs="Times New Roman"/>
                <w:b/>
                <w:color w:val="0070C0"/>
                <w:sz w:val="40"/>
                <w:szCs w:val="40"/>
                <w:lang w:val="fr-FR" w:eastAsia="da-DK"/>
              </w:rPr>
              <w:t xml:space="preserve">     </w:t>
            </w:r>
            <w:r w:rsidR="00955F0E" w:rsidRPr="00EE2F40">
              <w:rPr>
                <w:rFonts w:eastAsia="Times New Roman" w:cs="Times New Roman"/>
                <w:b/>
                <w:color w:val="0070C0"/>
                <w:sz w:val="40"/>
                <w:szCs w:val="40"/>
                <w:lang w:val="fr-FR" w:eastAsia="da-DK"/>
              </w:rPr>
              <w:t xml:space="preserve">← </w:t>
            </w:r>
            <w:r w:rsidRPr="00EE2F40">
              <w:rPr>
                <w:rFonts w:eastAsia="Times New Roman" w:cs="Times New Roman"/>
                <w:b/>
                <w:color w:val="0070C0"/>
                <w:sz w:val="40"/>
                <w:szCs w:val="40"/>
                <w:lang w:val="fr-FR" w:eastAsia="da-DK"/>
              </w:rPr>
              <w:t xml:space="preserve">  </w:t>
            </w:r>
            <w:r w:rsidR="00955F0E" w:rsidRPr="00EE2F40">
              <w:rPr>
                <w:rFonts w:eastAsia="Times New Roman" w:cs="Times New Roman"/>
                <w:b/>
                <w:color w:val="0070C0"/>
                <w:sz w:val="40"/>
                <w:szCs w:val="40"/>
                <w:lang w:val="fr-FR" w:eastAsia="da-DK"/>
              </w:rPr>
              <w:t>Opposant</w:t>
            </w:r>
            <w:r w:rsidR="00EE2F40">
              <w:rPr>
                <w:rFonts w:eastAsia="Times New Roman" w:cs="Times New Roman"/>
                <w:b/>
                <w:color w:val="0070C0"/>
                <w:sz w:val="28"/>
                <w:szCs w:val="28"/>
                <w:lang w:val="fr-FR" w:eastAsia="da-DK"/>
              </w:rPr>
              <w:t xml:space="preserve">  </w:t>
            </w:r>
            <w:r w:rsidRPr="001F26F1">
              <w:rPr>
                <w:rFonts w:eastAsia="Times New Roman" w:cs="Times New Roman"/>
                <w:b/>
                <w:sz w:val="28"/>
                <w:szCs w:val="28"/>
                <w:lang w:val="fr-FR" w:eastAsia="da-DK"/>
              </w:rPr>
              <w:br/>
            </w:r>
            <w:r w:rsidRPr="001F26F1">
              <w:rPr>
                <w:rFonts w:eastAsia="Times New Roman" w:cs="Times New Roman"/>
                <w:sz w:val="28"/>
                <w:szCs w:val="28"/>
                <w:lang w:val="fr-FR" w:eastAsia="da-DK"/>
              </w:rPr>
              <w:t xml:space="preserve">   </w:t>
            </w:r>
            <w:r>
              <w:rPr>
                <w:rFonts w:eastAsia="Times New Roman" w:cs="Times New Roman"/>
                <w:sz w:val="28"/>
                <w:szCs w:val="28"/>
                <w:lang w:val="fr-FR" w:eastAsia="da-DK"/>
              </w:rPr>
              <w:t xml:space="preserve">  </w:t>
            </w:r>
            <w:r w:rsidRPr="001F26F1">
              <w:rPr>
                <w:rFonts w:eastAsia="Times New Roman" w:cs="Times New Roman"/>
                <w:sz w:val="28"/>
                <w:szCs w:val="28"/>
                <w:lang w:val="fr-FR" w:eastAsia="da-DK"/>
              </w:rPr>
              <w:t xml:space="preserve">  </w:t>
            </w:r>
            <w:r w:rsidR="00EE2F40">
              <w:rPr>
                <w:rFonts w:eastAsia="Times New Roman" w:cs="Times New Roman"/>
                <w:sz w:val="28"/>
                <w:szCs w:val="28"/>
                <w:lang w:val="fr-FR" w:eastAsia="da-DK"/>
              </w:rPr>
              <w:t xml:space="preserve"> </w:t>
            </w:r>
            <w:r w:rsidRPr="001F26F1">
              <w:rPr>
                <w:rFonts w:eastAsia="Times New Roman" w:cs="Times New Roman"/>
                <w:sz w:val="28"/>
                <w:szCs w:val="28"/>
                <w:lang w:val="fr-FR" w:eastAsia="da-DK"/>
              </w:rPr>
              <w:t xml:space="preserve">Hjælper  </w:t>
            </w:r>
            <w:r w:rsidR="00EE2F40">
              <w:rPr>
                <w:rFonts w:eastAsia="Times New Roman" w:cs="Times New Roman"/>
                <w:sz w:val="28"/>
                <w:szCs w:val="28"/>
                <w:lang w:val="fr-FR" w:eastAsia="da-DK"/>
              </w:rPr>
              <w:t xml:space="preserve">    </w:t>
            </w:r>
            <w:r>
              <w:rPr>
                <w:rFonts w:eastAsia="Times New Roman" w:cs="Times New Roman"/>
                <w:sz w:val="28"/>
                <w:szCs w:val="28"/>
                <w:lang w:val="fr-FR" w:eastAsia="da-DK"/>
              </w:rPr>
              <w:t xml:space="preserve">  </w:t>
            </w:r>
            <w:r w:rsidRPr="001F26F1">
              <w:rPr>
                <w:rFonts w:eastAsia="Times New Roman" w:cs="Times New Roman"/>
                <w:sz w:val="28"/>
                <w:szCs w:val="28"/>
                <w:lang w:val="fr-FR" w:eastAsia="da-DK"/>
              </w:rPr>
              <w:t xml:space="preserve"> </w:t>
            </w:r>
            <w:r w:rsidRPr="00EE2F40">
              <w:rPr>
                <w:rFonts w:eastAsia="Times New Roman" w:cs="Times New Roman"/>
                <w:sz w:val="28"/>
                <w:szCs w:val="28"/>
                <w:lang w:val="fr-FR" w:eastAsia="da-DK"/>
              </w:rPr>
              <w:t>→</w:t>
            </w:r>
            <w:r w:rsidRPr="001F26F1">
              <w:rPr>
                <w:rFonts w:eastAsia="Times New Roman" w:cs="Times New Roman"/>
                <w:sz w:val="28"/>
                <w:szCs w:val="28"/>
                <w:lang w:val="fr-FR" w:eastAsia="da-DK"/>
              </w:rPr>
              <w:t xml:space="preserve">  </w:t>
            </w:r>
            <w:r w:rsidR="00EE2F40">
              <w:rPr>
                <w:rFonts w:eastAsia="Times New Roman" w:cs="Times New Roman"/>
                <w:sz w:val="28"/>
                <w:szCs w:val="28"/>
                <w:lang w:val="fr-FR" w:eastAsia="da-DK"/>
              </w:rPr>
              <w:t xml:space="preserve">     </w:t>
            </w:r>
            <w:r w:rsidRPr="001F26F1">
              <w:rPr>
                <w:rFonts w:eastAsia="Times New Roman" w:cs="Times New Roman"/>
                <w:sz w:val="28"/>
                <w:szCs w:val="28"/>
                <w:lang w:val="fr-FR" w:eastAsia="da-DK"/>
              </w:rPr>
              <w:t xml:space="preserve">   Subjekt   </w:t>
            </w:r>
            <w:r>
              <w:rPr>
                <w:rFonts w:eastAsia="Times New Roman" w:cs="Times New Roman"/>
                <w:sz w:val="28"/>
                <w:szCs w:val="28"/>
                <w:lang w:val="fr-FR" w:eastAsia="da-DK"/>
              </w:rPr>
              <w:t xml:space="preserve">  </w:t>
            </w:r>
            <w:r w:rsidR="00EE2F40">
              <w:rPr>
                <w:rFonts w:eastAsia="Times New Roman" w:cs="Times New Roman"/>
                <w:sz w:val="28"/>
                <w:szCs w:val="28"/>
                <w:lang w:val="fr-FR" w:eastAsia="da-DK"/>
              </w:rPr>
              <w:t xml:space="preserve">     </w:t>
            </w:r>
            <w:r>
              <w:rPr>
                <w:rFonts w:eastAsia="Times New Roman" w:cs="Times New Roman"/>
                <w:sz w:val="28"/>
                <w:szCs w:val="28"/>
                <w:lang w:val="fr-FR" w:eastAsia="da-DK"/>
              </w:rPr>
              <w:t xml:space="preserve"> </w:t>
            </w:r>
            <w:r w:rsidRPr="00EE2F40">
              <w:rPr>
                <w:rFonts w:eastAsia="Times New Roman" w:cs="Times New Roman"/>
                <w:sz w:val="28"/>
                <w:szCs w:val="28"/>
                <w:lang w:val="fr-FR" w:eastAsia="da-DK"/>
              </w:rPr>
              <w:t>←</w:t>
            </w:r>
            <w:r w:rsidRPr="001F26F1">
              <w:rPr>
                <w:rFonts w:eastAsia="Times New Roman" w:cs="Times New Roman"/>
                <w:sz w:val="28"/>
                <w:szCs w:val="28"/>
                <w:lang w:val="fr-FR" w:eastAsia="da-DK"/>
              </w:rPr>
              <w:t xml:space="preserve">  </w:t>
            </w:r>
            <w:r w:rsidR="00EE2F40">
              <w:rPr>
                <w:rFonts w:eastAsia="Times New Roman" w:cs="Times New Roman"/>
                <w:sz w:val="28"/>
                <w:szCs w:val="28"/>
                <w:lang w:val="fr-FR" w:eastAsia="da-DK"/>
              </w:rPr>
              <w:t xml:space="preserve">   </w:t>
            </w:r>
            <w:r w:rsidRPr="001F26F1">
              <w:rPr>
                <w:rFonts w:eastAsia="Times New Roman" w:cs="Times New Roman"/>
                <w:sz w:val="28"/>
                <w:szCs w:val="28"/>
                <w:lang w:val="fr-FR" w:eastAsia="da-DK"/>
              </w:rPr>
              <w:t xml:space="preserve"> Modstander</w:t>
            </w:r>
          </w:p>
          <w:p w:rsidR="001F26F1" w:rsidRPr="001F26F1" w:rsidRDefault="001F26F1" w:rsidP="001F26F1">
            <w:pPr>
              <w:spacing w:before="100" w:beforeAutospacing="1" w:after="100" w:afterAutospacing="1" w:line="135" w:lineRule="atLeast"/>
              <w:jc w:val="center"/>
              <w:rPr>
                <w:rFonts w:eastAsia="Times New Roman" w:cs="Times New Roman"/>
                <w:b/>
                <w:sz w:val="28"/>
                <w:szCs w:val="28"/>
                <w:lang w:val="fr-FR" w:eastAsia="da-DK"/>
              </w:rPr>
            </w:pPr>
          </w:p>
        </w:tc>
      </w:tr>
    </w:tbl>
    <w:p w:rsidR="00125C24" w:rsidRPr="003A749E" w:rsidRDefault="003A749E" w:rsidP="00F30634">
      <w:pPr>
        <w:spacing w:before="100" w:beforeAutospacing="1" w:after="100" w:afterAutospacing="1" w:line="240" w:lineRule="auto"/>
        <w:jc w:val="center"/>
        <w:rPr>
          <w:rFonts w:eastAsia="Times New Roman" w:cs="Times New Roman"/>
          <w:b/>
          <w:color w:val="000000"/>
          <w:sz w:val="28"/>
          <w:szCs w:val="28"/>
          <w:lang w:val="fr-FR" w:eastAsia="da-DK"/>
        </w:rPr>
      </w:pPr>
      <w:r w:rsidRPr="003A749E">
        <w:rPr>
          <w:rFonts w:eastAsia="Times New Roman" w:cs="Times New Roman"/>
          <w:b/>
          <w:color w:val="000000"/>
          <w:sz w:val="28"/>
          <w:szCs w:val="28"/>
          <w:lang w:val="fr-FR" w:eastAsia="da-DK"/>
        </w:rPr>
        <w:t>Les personnages</w:t>
      </w:r>
    </w:p>
    <w:p w:rsidR="00955F0E" w:rsidRPr="00125C24" w:rsidRDefault="00955F0E" w:rsidP="00955F0E">
      <w:pPr>
        <w:spacing w:before="100" w:beforeAutospacing="1" w:after="100" w:afterAutospacing="1" w:line="240" w:lineRule="auto"/>
        <w:rPr>
          <w:rFonts w:eastAsia="Times New Roman" w:cs="Times New Roman"/>
          <w:color w:val="000000"/>
          <w:sz w:val="28"/>
          <w:szCs w:val="28"/>
          <w:lang w:val="fr-FR" w:eastAsia="da-DK"/>
        </w:rPr>
      </w:pPr>
      <w:r w:rsidRPr="00AD31E8">
        <w:rPr>
          <w:rFonts w:eastAsia="Times New Roman" w:cs="Times New Roman"/>
          <w:b/>
          <w:color w:val="000000"/>
          <w:sz w:val="28"/>
          <w:szCs w:val="28"/>
          <w:lang w:val="fr-FR" w:eastAsia="da-DK"/>
        </w:rPr>
        <w:t>Les personnages du conte traditionnel</w:t>
      </w:r>
      <w:r w:rsidRPr="00125C24">
        <w:rPr>
          <w:rFonts w:eastAsia="Times New Roman" w:cs="Times New Roman"/>
          <w:color w:val="000000"/>
          <w:sz w:val="28"/>
          <w:szCs w:val="28"/>
          <w:lang w:val="fr-FR" w:eastAsia="da-DK"/>
        </w:rPr>
        <w:t xml:space="preserve"> </w:t>
      </w:r>
      <w:r w:rsidRPr="003A749E">
        <w:rPr>
          <w:rFonts w:eastAsia="Times New Roman" w:cs="Times New Roman"/>
          <w:b/>
          <w:color w:val="000000"/>
          <w:sz w:val="28"/>
          <w:szCs w:val="28"/>
          <w:lang w:val="fr-FR" w:eastAsia="da-DK"/>
        </w:rPr>
        <w:t>sont</w:t>
      </w:r>
      <w:r w:rsidR="00AD31E8" w:rsidRPr="003A749E">
        <w:rPr>
          <w:rFonts w:eastAsia="Times New Roman" w:cs="Times New Roman"/>
          <w:b/>
          <w:color w:val="000000"/>
          <w:sz w:val="28"/>
          <w:szCs w:val="28"/>
          <w:lang w:val="fr-FR" w:eastAsia="da-DK"/>
        </w:rPr>
        <w:t xml:space="preserve"> </w:t>
      </w:r>
      <w:r w:rsidRPr="003A749E">
        <w:rPr>
          <w:rFonts w:eastAsia="Times New Roman" w:cs="Times New Roman"/>
          <w:b/>
          <w:color w:val="000000"/>
          <w:sz w:val="28"/>
          <w:szCs w:val="28"/>
          <w:lang w:val="fr-FR" w:eastAsia="da-DK"/>
        </w:rPr>
        <w:t>anonymes, intemporels et "sans épaisseur"</w:t>
      </w:r>
      <w:r w:rsidRPr="00125C24">
        <w:rPr>
          <w:rFonts w:eastAsia="Times New Roman" w:cs="Times New Roman"/>
          <w:color w:val="000000"/>
          <w:sz w:val="28"/>
          <w:szCs w:val="28"/>
          <w:lang w:val="fr-FR" w:eastAsia="da-DK"/>
        </w:rPr>
        <w:t xml:space="preserve">. </w:t>
      </w:r>
      <w:r w:rsidRPr="003A749E">
        <w:rPr>
          <w:rFonts w:eastAsia="Times New Roman" w:cs="Times New Roman"/>
          <w:b/>
          <w:color w:val="000000"/>
          <w:sz w:val="28"/>
          <w:szCs w:val="28"/>
          <w:lang w:val="fr-FR" w:eastAsia="da-DK"/>
        </w:rPr>
        <w:t>Ce sont</w:t>
      </w:r>
      <w:r w:rsidRPr="00125C24">
        <w:rPr>
          <w:rFonts w:eastAsia="Times New Roman" w:cs="Times New Roman"/>
          <w:color w:val="000000"/>
          <w:sz w:val="28"/>
          <w:szCs w:val="28"/>
          <w:lang w:val="fr-FR" w:eastAsia="da-DK"/>
        </w:rPr>
        <w:t xml:space="preserve"> </w:t>
      </w:r>
      <w:r w:rsidRPr="00AD31E8">
        <w:rPr>
          <w:rFonts w:eastAsia="Times New Roman" w:cs="Times New Roman"/>
          <w:b/>
          <w:color w:val="000000"/>
          <w:sz w:val="28"/>
          <w:szCs w:val="28"/>
          <w:lang w:val="fr-FR" w:eastAsia="da-DK"/>
        </w:rPr>
        <w:t>des types</w:t>
      </w:r>
      <w:r w:rsidRPr="00125C24">
        <w:rPr>
          <w:rFonts w:eastAsia="Times New Roman" w:cs="Times New Roman"/>
          <w:color w:val="000000"/>
          <w:sz w:val="28"/>
          <w:szCs w:val="28"/>
          <w:lang w:val="fr-FR" w:eastAsia="da-DK"/>
        </w:rPr>
        <w:t xml:space="preserve"> </w:t>
      </w:r>
      <w:r w:rsidRPr="003A749E">
        <w:rPr>
          <w:rFonts w:eastAsia="Times New Roman" w:cs="Times New Roman"/>
          <w:b/>
          <w:color w:val="000000"/>
          <w:sz w:val="28"/>
          <w:szCs w:val="28"/>
          <w:lang w:val="fr-FR" w:eastAsia="da-DK"/>
        </w:rPr>
        <w:t>plus que des individus et</w:t>
      </w:r>
      <w:r w:rsidRPr="00125C24">
        <w:rPr>
          <w:rFonts w:eastAsia="Times New Roman" w:cs="Times New Roman"/>
          <w:color w:val="000000"/>
          <w:sz w:val="28"/>
          <w:szCs w:val="28"/>
          <w:lang w:val="fr-FR" w:eastAsia="da-DK"/>
        </w:rPr>
        <w:t xml:space="preserve"> </w:t>
      </w:r>
      <w:r w:rsidRPr="00AD31E8">
        <w:rPr>
          <w:rFonts w:eastAsia="Times New Roman" w:cs="Times New Roman"/>
          <w:b/>
          <w:color w:val="000000"/>
          <w:sz w:val="28"/>
          <w:szCs w:val="28"/>
          <w:lang w:val="fr-FR" w:eastAsia="da-DK"/>
        </w:rPr>
        <w:t>leur caractérisation est directe et réduite</w:t>
      </w:r>
      <w:r w:rsidRPr="00125C24">
        <w:rPr>
          <w:rFonts w:eastAsia="Times New Roman" w:cs="Times New Roman"/>
          <w:color w:val="000000"/>
          <w:sz w:val="28"/>
          <w:szCs w:val="28"/>
          <w:lang w:val="fr-FR" w:eastAsia="da-DK"/>
        </w:rPr>
        <w:t xml:space="preserve">. </w:t>
      </w:r>
      <w:r w:rsidRPr="003A749E">
        <w:rPr>
          <w:rFonts w:eastAsia="Times New Roman" w:cs="Times New Roman"/>
          <w:b/>
          <w:color w:val="000000"/>
          <w:sz w:val="28"/>
          <w:szCs w:val="28"/>
          <w:lang w:val="fr-FR" w:eastAsia="da-DK"/>
        </w:rPr>
        <w:t>Ils r</w:t>
      </w:r>
      <w:r w:rsidRPr="00AD31E8">
        <w:rPr>
          <w:rFonts w:eastAsia="Times New Roman" w:cs="Times New Roman"/>
          <w:b/>
          <w:color w:val="000000"/>
          <w:sz w:val="28"/>
          <w:szCs w:val="28"/>
          <w:lang w:val="fr-FR" w:eastAsia="da-DK"/>
        </w:rPr>
        <w:t>eprésentent des attributs ou des valeurs</w:t>
      </w:r>
      <w:r w:rsidR="003A749E">
        <w:rPr>
          <w:rFonts w:eastAsia="Times New Roman" w:cs="Times New Roman"/>
          <w:b/>
          <w:color w:val="000000"/>
          <w:sz w:val="28"/>
          <w:szCs w:val="28"/>
          <w:lang w:val="fr-FR" w:eastAsia="da-DK"/>
        </w:rPr>
        <w:t>.</w:t>
      </w:r>
    </w:p>
    <w:p w:rsidR="003A749E" w:rsidRDefault="003A749E" w:rsidP="00955F0E">
      <w:pPr>
        <w:spacing w:before="100" w:beforeAutospacing="1" w:after="100" w:afterAutospacing="1" w:line="240" w:lineRule="auto"/>
        <w:rPr>
          <w:rFonts w:eastAsia="Times New Roman" w:cs="Times New Roman"/>
          <w:b/>
          <w:color w:val="000000"/>
          <w:sz w:val="28"/>
          <w:szCs w:val="28"/>
          <w:lang w:val="fr-FR" w:eastAsia="da-DK"/>
        </w:rPr>
      </w:pPr>
    </w:p>
    <w:p w:rsidR="003A749E" w:rsidRDefault="00955F0E" w:rsidP="00F30634">
      <w:pPr>
        <w:spacing w:before="100" w:beforeAutospacing="1" w:after="100" w:afterAutospacing="1" w:line="240" w:lineRule="auto"/>
        <w:jc w:val="center"/>
        <w:rPr>
          <w:rFonts w:eastAsia="Times New Roman" w:cs="Times New Roman"/>
          <w:color w:val="000000"/>
          <w:sz w:val="28"/>
          <w:szCs w:val="28"/>
          <w:lang w:val="fr-FR" w:eastAsia="da-DK"/>
        </w:rPr>
      </w:pPr>
      <w:r w:rsidRPr="00AD31E8">
        <w:rPr>
          <w:rFonts w:eastAsia="Times New Roman" w:cs="Times New Roman"/>
          <w:b/>
          <w:color w:val="000000"/>
          <w:sz w:val="28"/>
          <w:szCs w:val="28"/>
          <w:lang w:val="fr-FR" w:eastAsia="da-DK"/>
        </w:rPr>
        <w:t>Les animaux</w:t>
      </w:r>
      <w:r w:rsidRPr="00125C24">
        <w:rPr>
          <w:rFonts w:eastAsia="Times New Roman" w:cs="Times New Roman"/>
          <w:color w:val="000000"/>
          <w:sz w:val="28"/>
          <w:szCs w:val="28"/>
          <w:lang w:val="fr-FR" w:eastAsia="da-DK"/>
        </w:rPr>
        <w:t xml:space="preserve"> (personnages du conte)</w:t>
      </w:r>
    </w:p>
    <w:p w:rsidR="00955F0E" w:rsidRPr="00125C24" w:rsidRDefault="003A749E" w:rsidP="00955F0E">
      <w:pPr>
        <w:spacing w:before="100" w:beforeAutospacing="1" w:after="100" w:afterAutospacing="1" w:line="240" w:lineRule="auto"/>
        <w:rPr>
          <w:rFonts w:eastAsia="Times New Roman" w:cs="Times New Roman"/>
          <w:color w:val="000000"/>
          <w:sz w:val="28"/>
          <w:szCs w:val="28"/>
          <w:lang w:val="fr-FR" w:eastAsia="da-DK"/>
        </w:rPr>
      </w:pPr>
      <w:r>
        <w:rPr>
          <w:rFonts w:eastAsia="Times New Roman" w:cs="Times New Roman"/>
          <w:b/>
          <w:color w:val="000000"/>
          <w:sz w:val="28"/>
          <w:szCs w:val="28"/>
          <w:lang w:val="fr-FR" w:eastAsia="da-DK"/>
        </w:rPr>
        <w:t>Les animaux ont</w:t>
      </w:r>
      <w:r w:rsidR="00955F0E" w:rsidRPr="00AD31E8">
        <w:rPr>
          <w:rFonts w:eastAsia="Times New Roman" w:cs="Times New Roman"/>
          <w:b/>
          <w:color w:val="000000"/>
          <w:sz w:val="28"/>
          <w:szCs w:val="28"/>
          <w:lang w:val="fr-FR" w:eastAsia="da-DK"/>
        </w:rPr>
        <w:t xml:space="preserve"> un symbolisme variable suivant les cultures</w:t>
      </w:r>
      <w:r>
        <w:rPr>
          <w:rFonts w:eastAsia="Times New Roman" w:cs="Times New Roman"/>
          <w:b/>
          <w:color w:val="000000"/>
          <w:sz w:val="28"/>
          <w:szCs w:val="28"/>
          <w:lang w:val="fr-FR" w:eastAsia="da-DK"/>
        </w:rPr>
        <w:t> :</w:t>
      </w:r>
      <w:r>
        <w:rPr>
          <w:rFonts w:eastAsia="Times New Roman" w:cs="Times New Roman"/>
          <w:b/>
          <w:color w:val="000000"/>
          <w:sz w:val="28"/>
          <w:szCs w:val="28"/>
          <w:lang w:val="fr-FR" w:eastAsia="da-DK"/>
        </w:rPr>
        <w:br/>
      </w:r>
      <w:r w:rsidR="00955F0E" w:rsidRPr="00125C24">
        <w:rPr>
          <w:rFonts w:eastAsia="Times New Roman" w:cs="Times New Roman"/>
          <w:color w:val="000000"/>
          <w:sz w:val="28"/>
          <w:szCs w:val="28"/>
          <w:lang w:val="fr-FR" w:eastAsia="da-DK"/>
        </w:rPr>
        <w:t xml:space="preserve">par exemple </w:t>
      </w:r>
      <w:r w:rsidR="00955F0E" w:rsidRPr="00AD31E8">
        <w:rPr>
          <w:rFonts w:eastAsia="Times New Roman" w:cs="Times New Roman"/>
          <w:b/>
          <w:color w:val="000000"/>
          <w:sz w:val="28"/>
          <w:szCs w:val="28"/>
          <w:lang w:val="fr-FR" w:eastAsia="da-DK"/>
        </w:rPr>
        <w:t>la tortue symbolise la sagesse dans plusieurs pays d'Afrique, alors qu' en France elle représente la lenteur</w:t>
      </w:r>
      <w:r>
        <w:rPr>
          <w:rFonts w:eastAsia="Times New Roman" w:cs="Times New Roman"/>
          <w:b/>
          <w:color w:val="000000"/>
          <w:sz w:val="28"/>
          <w:szCs w:val="28"/>
          <w:lang w:val="fr-FR" w:eastAsia="da-DK"/>
        </w:rPr>
        <w:t>.</w:t>
      </w:r>
    </w:p>
    <w:p w:rsidR="003A749E" w:rsidRDefault="003A749E" w:rsidP="00955F0E">
      <w:pPr>
        <w:spacing w:before="100" w:beforeAutospacing="1" w:after="100" w:afterAutospacing="1" w:line="240" w:lineRule="auto"/>
        <w:rPr>
          <w:rFonts w:eastAsia="Times New Roman" w:cs="Times New Roman"/>
          <w:b/>
          <w:color w:val="000000"/>
          <w:sz w:val="28"/>
          <w:szCs w:val="28"/>
          <w:lang w:val="fr-FR" w:eastAsia="da-DK"/>
        </w:rPr>
      </w:pPr>
    </w:p>
    <w:p w:rsidR="003A749E" w:rsidRDefault="00955F0E" w:rsidP="00F30634">
      <w:pPr>
        <w:spacing w:before="100" w:beforeAutospacing="1" w:after="100" w:afterAutospacing="1" w:line="240" w:lineRule="auto"/>
        <w:jc w:val="center"/>
        <w:rPr>
          <w:rFonts w:eastAsia="Times New Roman" w:cs="Times New Roman"/>
          <w:color w:val="000000"/>
          <w:sz w:val="28"/>
          <w:szCs w:val="28"/>
          <w:lang w:val="fr-FR" w:eastAsia="da-DK"/>
        </w:rPr>
      </w:pPr>
      <w:r w:rsidRPr="00AD31E8">
        <w:rPr>
          <w:rFonts w:eastAsia="Times New Roman" w:cs="Times New Roman"/>
          <w:b/>
          <w:color w:val="000000"/>
          <w:sz w:val="28"/>
          <w:szCs w:val="28"/>
          <w:lang w:val="fr-FR" w:eastAsia="da-DK"/>
        </w:rPr>
        <w:t>Le symbolisme</w:t>
      </w:r>
      <w:r w:rsidR="003A749E">
        <w:rPr>
          <w:rFonts w:eastAsia="Times New Roman" w:cs="Times New Roman"/>
          <w:color w:val="000000"/>
          <w:sz w:val="28"/>
          <w:szCs w:val="28"/>
          <w:lang w:val="fr-FR" w:eastAsia="da-DK"/>
        </w:rPr>
        <w:t> :</w:t>
      </w:r>
    </w:p>
    <w:p w:rsidR="00955F0E" w:rsidRPr="003A749E" w:rsidRDefault="003A749E" w:rsidP="00955F0E">
      <w:pPr>
        <w:spacing w:before="100" w:beforeAutospacing="1" w:after="100" w:afterAutospacing="1" w:line="240" w:lineRule="auto"/>
        <w:rPr>
          <w:rFonts w:eastAsia="Times New Roman" w:cs="Times New Roman"/>
          <w:b/>
          <w:color w:val="000000"/>
          <w:sz w:val="28"/>
          <w:szCs w:val="28"/>
          <w:lang w:val="fr-FR" w:eastAsia="da-DK"/>
        </w:rPr>
      </w:pPr>
      <w:r>
        <w:rPr>
          <w:rFonts w:eastAsia="Times New Roman" w:cs="Times New Roman"/>
          <w:b/>
          <w:color w:val="000000"/>
          <w:sz w:val="28"/>
          <w:szCs w:val="28"/>
          <w:lang w:val="fr-FR" w:eastAsia="da-DK"/>
        </w:rPr>
        <w:t>L</w:t>
      </w:r>
      <w:r w:rsidRPr="003A749E">
        <w:rPr>
          <w:rFonts w:eastAsia="Times New Roman" w:cs="Times New Roman"/>
          <w:b/>
          <w:color w:val="000000"/>
          <w:sz w:val="28"/>
          <w:szCs w:val="28"/>
          <w:lang w:val="fr-FR" w:eastAsia="da-DK"/>
        </w:rPr>
        <w:t xml:space="preserve">a </w:t>
      </w:r>
      <w:r w:rsidR="00955F0E" w:rsidRPr="003A749E">
        <w:rPr>
          <w:rFonts w:eastAsia="Times New Roman" w:cs="Times New Roman"/>
          <w:b/>
          <w:color w:val="000000"/>
          <w:sz w:val="28"/>
          <w:szCs w:val="28"/>
          <w:lang w:val="fr-FR" w:eastAsia="da-DK"/>
        </w:rPr>
        <w:t xml:space="preserve">répétition </w:t>
      </w:r>
      <w:r w:rsidR="00A05EE5">
        <w:rPr>
          <w:rFonts w:eastAsia="Times New Roman" w:cs="Times New Roman"/>
          <w:b/>
          <w:color w:val="000000"/>
          <w:sz w:val="28"/>
          <w:szCs w:val="28"/>
          <w:lang w:val="fr-FR" w:eastAsia="da-DK"/>
        </w:rPr>
        <w:t xml:space="preserve">et les </w:t>
      </w:r>
      <w:r w:rsidR="00955F0E" w:rsidRPr="003A749E">
        <w:rPr>
          <w:rFonts w:eastAsia="Times New Roman" w:cs="Times New Roman"/>
          <w:b/>
          <w:color w:val="000000"/>
          <w:sz w:val="28"/>
          <w:szCs w:val="28"/>
          <w:lang w:val="fr-FR" w:eastAsia="da-DK"/>
        </w:rPr>
        <w:t xml:space="preserve">nombres rituels, magiques ou sacrés </w:t>
      </w:r>
      <w:r w:rsidRPr="003A749E">
        <w:rPr>
          <w:rFonts w:eastAsia="Times New Roman" w:cs="Times New Roman"/>
          <w:b/>
          <w:color w:val="000000"/>
          <w:sz w:val="28"/>
          <w:szCs w:val="28"/>
          <w:lang w:val="fr-FR" w:eastAsia="da-DK"/>
        </w:rPr>
        <w:t xml:space="preserve">p. </w:t>
      </w:r>
      <w:r>
        <w:rPr>
          <w:rFonts w:eastAsia="Times New Roman" w:cs="Times New Roman"/>
          <w:b/>
          <w:color w:val="000000"/>
          <w:sz w:val="28"/>
          <w:szCs w:val="28"/>
          <w:lang w:val="fr-FR" w:eastAsia="da-DK"/>
        </w:rPr>
        <w:t>e</w:t>
      </w:r>
      <w:r w:rsidRPr="003A749E">
        <w:rPr>
          <w:rFonts w:eastAsia="Times New Roman" w:cs="Times New Roman"/>
          <w:b/>
          <w:color w:val="000000"/>
          <w:sz w:val="28"/>
          <w:szCs w:val="28"/>
          <w:lang w:val="fr-FR" w:eastAsia="da-DK"/>
        </w:rPr>
        <w:t xml:space="preserve">x. </w:t>
      </w:r>
      <w:r w:rsidR="00955F0E" w:rsidRPr="003A749E">
        <w:rPr>
          <w:rFonts w:eastAsia="Times New Roman" w:cs="Times New Roman"/>
          <w:b/>
          <w:color w:val="000000"/>
          <w:sz w:val="28"/>
          <w:szCs w:val="28"/>
          <w:lang w:val="fr-FR" w:eastAsia="da-DK"/>
        </w:rPr>
        <w:t>le 3 et le 7.</w:t>
      </w:r>
    </w:p>
    <w:p w:rsidR="006A700E" w:rsidRDefault="006A700E" w:rsidP="00955F0E">
      <w:pPr>
        <w:spacing w:before="100" w:beforeAutospacing="1" w:after="100" w:afterAutospacing="1" w:line="240" w:lineRule="auto"/>
        <w:rPr>
          <w:rFonts w:eastAsia="Times New Roman" w:cs="Times New Roman"/>
          <w:color w:val="000000"/>
          <w:sz w:val="28"/>
          <w:szCs w:val="28"/>
          <w:lang w:val="fr-FR" w:eastAsia="da-DK"/>
        </w:rPr>
      </w:pPr>
    </w:p>
    <w:p w:rsidR="00F30634" w:rsidRDefault="00F30634" w:rsidP="00F30634">
      <w:pPr>
        <w:spacing w:before="100" w:beforeAutospacing="1" w:after="100" w:afterAutospacing="1" w:line="240" w:lineRule="auto"/>
        <w:jc w:val="center"/>
        <w:rPr>
          <w:rFonts w:eastAsia="Times New Roman" w:cs="Times New Roman"/>
          <w:b/>
          <w:color w:val="000000"/>
          <w:sz w:val="28"/>
          <w:szCs w:val="28"/>
          <w:lang w:val="fr-FR" w:eastAsia="da-DK"/>
        </w:rPr>
      </w:pPr>
      <w:r>
        <w:rPr>
          <w:rFonts w:eastAsia="Times New Roman" w:cs="Times New Roman"/>
          <w:b/>
          <w:color w:val="000000"/>
          <w:sz w:val="28"/>
          <w:szCs w:val="28"/>
          <w:lang w:val="fr-FR" w:eastAsia="da-DK"/>
        </w:rPr>
        <w:lastRenderedPageBreak/>
        <w:t>Le porteur du savoir</w:t>
      </w:r>
      <w:bookmarkStart w:id="0" w:name="_GoBack"/>
      <w:bookmarkEnd w:id="0"/>
    </w:p>
    <w:p w:rsidR="00E015D8" w:rsidRPr="003A749E" w:rsidRDefault="00955F0E" w:rsidP="00955F0E">
      <w:pPr>
        <w:spacing w:before="100" w:beforeAutospacing="1" w:after="100" w:afterAutospacing="1" w:line="240" w:lineRule="auto"/>
        <w:rPr>
          <w:rFonts w:eastAsia="Times New Roman" w:cs="Times New Roman"/>
          <w:b/>
          <w:color w:val="000000"/>
          <w:sz w:val="28"/>
          <w:szCs w:val="28"/>
          <w:lang w:val="fr-FR" w:eastAsia="da-DK"/>
        </w:rPr>
      </w:pPr>
      <w:r w:rsidRPr="00E015D8">
        <w:rPr>
          <w:rFonts w:eastAsia="Times New Roman" w:cs="Times New Roman"/>
          <w:b/>
          <w:color w:val="000000"/>
          <w:sz w:val="28"/>
          <w:szCs w:val="28"/>
          <w:lang w:val="fr-FR" w:eastAsia="da-DK"/>
        </w:rPr>
        <w:t xml:space="preserve">Le conte </w:t>
      </w:r>
      <w:r w:rsidR="00E015D8" w:rsidRPr="00E015D8">
        <w:rPr>
          <w:rFonts w:eastAsia="Times New Roman" w:cs="Times New Roman"/>
          <w:b/>
          <w:color w:val="000000"/>
          <w:sz w:val="28"/>
          <w:szCs w:val="28"/>
          <w:lang w:val="fr-FR" w:eastAsia="da-DK"/>
        </w:rPr>
        <w:t>est p</w:t>
      </w:r>
      <w:r w:rsidRPr="00E015D8">
        <w:rPr>
          <w:rFonts w:eastAsia="Times New Roman" w:cs="Times New Roman"/>
          <w:b/>
          <w:color w:val="000000"/>
          <w:sz w:val="28"/>
          <w:szCs w:val="28"/>
          <w:lang w:val="fr-FR" w:eastAsia="da-DK"/>
        </w:rPr>
        <w:t>orteur d'un «savoir» et garant d'un ordre des choses</w:t>
      </w:r>
      <w:r w:rsidRPr="00125C24">
        <w:rPr>
          <w:rFonts w:eastAsia="Times New Roman" w:cs="Times New Roman"/>
          <w:color w:val="000000"/>
          <w:sz w:val="28"/>
          <w:szCs w:val="28"/>
          <w:lang w:val="fr-FR" w:eastAsia="da-DK"/>
        </w:rPr>
        <w:t xml:space="preserve">, </w:t>
      </w:r>
      <w:r w:rsidR="003A749E" w:rsidRPr="003A749E">
        <w:rPr>
          <w:rFonts w:eastAsia="Times New Roman" w:cs="Times New Roman"/>
          <w:b/>
          <w:color w:val="000000"/>
          <w:sz w:val="28"/>
          <w:szCs w:val="28"/>
          <w:lang w:val="fr-FR" w:eastAsia="da-DK"/>
        </w:rPr>
        <w:t xml:space="preserve">et </w:t>
      </w:r>
      <w:r w:rsidRPr="003A749E">
        <w:rPr>
          <w:rFonts w:eastAsia="Times New Roman" w:cs="Times New Roman"/>
          <w:b/>
          <w:color w:val="000000"/>
          <w:sz w:val="28"/>
          <w:szCs w:val="28"/>
          <w:lang w:val="fr-FR" w:eastAsia="da-DK"/>
        </w:rPr>
        <w:t xml:space="preserve">il </w:t>
      </w:r>
      <w:r w:rsidR="003A749E" w:rsidRPr="003A749E">
        <w:rPr>
          <w:rFonts w:eastAsia="Times New Roman" w:cs="Times New Roman"/>
          <w:b/>
          <w:color w:val="000000"/>
          <w:sz w:val="28"/>
          <w:szCs w:val="28"/>
          <w:lang w:val="fr-FR" w:eastAsia="da-DK"/>
        </w:rPr>
        <w:t xml:space="preserve">transmet </w:t>
      </w:r>
      <w:r w:rsidRPr="003A749E">
        <w:rPr>
          <w:rFonts w:eastAsia="Times New Roman" w:cs="Times New Roman"/>
          <w:b/>
          <w:color w:val="000000"/>
          <w:sz w:val="28"/>
          <w:szCs w:val="28"/>
          <w:lang w:val="fr-FR" w:eastAsia="da-DK"/>
        </w:rPr>
        <w:t>ce savoir et cet ordre."</w:t>
      </w:r>
    </w:p>
    <w:p w:rsidR="00A05EE5" w:rsidRPr="00A05EE5" w:rsidRDefault="00A05EE5" w:rsidP="00955F0E">
      <w:pPr>
        <w:spacing w:before="100" w:beforeAutospacing="1" w:after="100" w:afterAutospacing="1" w:line="240" w:lineRule="auto"/>
        <w:rPr>
          <w:rFonts w:eastAsia="Times New Roman" w:cs="Times New Roman"/>
          <w:b/>
          <w:color w:val="000000"/>
          <w:sz w:val="28"/>
          <w:szCs w:val="28"/>
          <w:lang w:val="fr-FR" w:eastAsia="da-DK"/>
        </w:rPr>
      </w:pPr>
      <w:r w:rsidRPr="00A05EE5">
        <w:rPr>
          <w:rFonts w:eastAsia="Times New Roman" w:cs="Times New Roman"/>
          <w:b/>
          <w:color w:val="000000"/>
          <w:sz w:val="28"/>
          <w:szCs w:val="28"/>
          <w:lang w:val="fr-FR" w:eastAsia="da-DK"/>
        </w:rPr>
        <w:t>Les contes ont une valeur formatrice exceptionnelle er indéniable. Ils sont éducatifs, pédagogiques, therapeutiques, moralisateus et carthartiques.</w:t>
      </w:r>
    </w:p>
    <w:p w:rsidR="003A749E" w:rsidRDefault="003A749E" w:rsidP="00955F0E">
      <w:pPr>
        <w:spacing w:before="100" w:beforeAutospacing="1" w:after="100" w:afterAutospacing="1" w:line="240" w:lineRule="auto"/>
        <w:rPr>
          <w:rFonts w:eastAsia="Times New Roman" w:cs="Times New Roman"/>
          <w:b/>
          <w:color w:val="000000"/>
          <w:sz w:val="28"/>
          <w:szCs w:val="28"/>
          <w:lang w:val="fr-FR" w:eastAsia="da-DK"/>
        </w:rPr>
      </w:pPr>
    </w:p>
    <w:p w:rsidR="00F30634" w:rsidRPr="00A05EE5" w:rsidRDefault="00F30634" w:rsidP="00F30634">
      <w:pPr>
        <w:spacing w:before="100" w:beforeAutospacing="1" w:after="100" w:afterAutospacing="1" w:line="240" w:lineRule="auto"/>
        <w:jc w:val="center"/>
        <w:rPr>
          <w:rFonts w:eastAsia="Times New Roman" w:cs="Times New Roman"/>
          <w:b/>
          <w:color w:val="000000"/>
          <w:sz w:val="28"/>
          <w:szCs w:val="28"/>
          <w:lang w:val="fr-FR" w:eastAsia="da-DK"/>
        </w:rPr>
      </w:pPr>
      <w:r>
        <w:rPr>
          <w:rFonts w:eastAsia="Times New Roman" w:cs="Times New Roman"/>
          <w:b/>
          <w:color w:val="000000"/>
          <w:sz w:val="28"/>
          <w:szCs w:val="28"/>
          <w:lang w:val="fr-FR" w:eastAsia="da-DK"/>
        </w:rPr>
        <w:t>Le penseurs</w:t>
      </w:r>
    </w:p>
    <w:p w:rsidR="00955F0E" w:rsidRPr="00A05EE5" w:rsidRDefault="00955F0E" w:rsidP="00955F0E">
      <w:pPr>
        <w:spacing w:before="100" w:beforeAutospacing="1" w:after="100" w:afterAutospacing="1" w:line="240" w:lineRule="auto"/>
        <w:rPr>
          <w:rFonts w:eastAsia="Times New Roman" w:cs="Times New Roman"/>
          <w:b/>
          <w:color w:val="000000"/>
          <w:sz w:val="28"/>
          <w:szCs w:val="28"/>
          <w:lang w:val="fr-FR" w:eastAsia="da-DK"/>
        </w:rPr>
      </w:pPr>
      <w:r w:rsidRPr="00E015D8">
        <w:rPr>
          <w:rFonts w:eastAsia="Times New Roman" w:cs="Times New Roman"/>
          <w:b/>
          <w:color w:val="000000"/>
          <w:sz w:val="28"/>
          <w:szCs w:val="28"/>
          <w:lang w:val="fr-FR" w:eastAsia="da-DK"/>
        </w:rPr>
        <w:t>Divers penseurs et psychanalystes</w:t>
      </w:r>
      <w:r w:rsidRPr="00125C24">
        <w:rPr>
          <w:rFonts w:eastAsia="Times New Roman" w:cs="Times New Roman"/>
          <w:color w:val="000000"/>
          <w:sz w:val="28"/>
          <w:szCs w:val="28"/>
          <w:lang w:val="fr-FR" w:eastAsia="da-DK"/>
        </w:rPr>
        <w:t xml:space="preserve"> </w:t>
      </w:r>
      <w:r w:rsidRPr="00A05EE5">
        <w:rPr>
          <w:rFonts w:eastAsia="Times New Roman" w:cs="Times New Roman"/>
          <w:b/>
          <w:color w:val="000000"/>
          <w:sz w:val="28"/>
          <w:szCs w:val="28"/>
          <w:lang w:val="fr-FR" w:eastAsia="da-DK"/>
        </w:rPr>
        <w:t>(Freud, Mélanie Klein, Franz Ricklin, Otto Rank, Géza Róheim, Jung, Hedwig von Beit, Marie- Louise von Franz, ...) se sont penchés sur le conte. Tout d'abord, il importe d'insister sur le fait que toute interprétation ne peut remplacer le plaisir que les histoires nous offrent</w:t>
      </w:r>
      <w:r w:rsidR="00E015D8" w:rsidRPr="00A05EE5">
        <w:rPr>
          <w:rFonts w:eastAsia="Times New Roman" w:cs="Times New Roman"/>
          <w:b/>
          <w:color w:val="000000"/>
          <w:sz w:val="28"/>
          <w:szCs w:val="28"/>
          <w:lang w:val="fr-FR" w:eastAsia="da-DK"/>
        </w:rPr>
        <w:t>.</w:t>
      </w:r>
    </w:p>
    <w:p w:rsidR="009773BD" w:rsidRPr="00E015D8" w:rsidRDefault="00955F0E" w:rsidP="00955F0E">
      <w:pPr>
        <w:spacing w:before="100" w:beforeAutospacing="1" w:after="100" w:afterAutospacing="1" w:line="240" w:lineRule="auto"/>
        <w:rPr>
          <w:rFonts w:eastAsia="Times New Roman" w:cs="Times New Roman"/>
          <w:b/>
          <w:color w:val="000000"/>
          <w:sz w:val="28"/>
          <w:szCs w:val="28"/>
          <w:lang w:val="fr-FR" w:eastAsia="da-DK"/>
        </w:rPr>
      </w:pPr>
      <w:r w:rsidRPr="00125C24">
        <w:rPr>
          <w:rFonts w:eastAsia="Times New Roman" w:cs="Times New Roman"/>
          <w:color w:val="000000"/>
          <w:sz w:val="28"/>
          <w:szCs w:val="28"/>
          <w:lang w:val="fr-FR" w:eastAsia="da-DK"/>
        </w:rPr>
        <w:t xml:space="preserve">Bruno Bettelheim, psychanalyste très controversé, a cru voir dans l'interprétation psychanalytique du conte son essence même. </w:t>
      </w:r>
      <w:r w:rsidRPr="00A05EE5">
        <w:rPr>
          <w:rFonts w:eastAsia="Times New Roman" w:cs="Times New Roman"/>
          <w:b/>
          <w:color w:val="000000"/>
          <w:sz w:val="28"/>
          <w:szCs w:val="28"/>
          <w:lang w:val="fr-FR" w:eastAsia="da-DK"/>
        </w:rPr>
        <w:t xml:space="preserve">Mais surtout, </w:t>
      </w:r>
      <w:r w:rsidR="009773BD" w:rsidRPr="00A05EE5">
        <w:rPr>
          <w:rFonts w:eastAsia="Times New Roman" w:cs="Times New Roman"/>
          <w:b/>
          <w:color w:val="000000"/>
          <w:sz w:val="28"/>
          <w:szCs w:val="28"/>
          <w:lang w:val="fr-FR" w:eastAsia="da-DK"/>
        </w:rPr>
        <w:t>le conte</w:t>
      </w:r>
      <w:r w:rsidRPr="00A05EE5">
        <w:rPr>
          <w:rFonts w:eastAsia="Times New Roman" w:cs="Times New Roman"/>
          <w:b/>
          <w:color w:val="000000"/>
          <w:sz w:val="28"/>
          <w:szCs w:val="28"/>
          <w:lang w:val="fr-FR" w:eastAsia="da-DK"/>
        </w:rPr>
        <w:t xml:space="preserve"> représente un monde manichéiste</w:t>
      </w:r>
      <w:r w:rsidR="00F30634">
        <w:rPr>
          <w:rStyle w:val="Slutnotehenvisning"/>
          <w:rFonts w:eastAsia="Times New Roman" w:cs="Times New Roman"/>
          <w:b/>
          <w:color w:val="000000"/>
          <w:sz w:val="28"/>
          <w:szCs w:val="28"/>
          <w:lang w:val="fr-FR" w:eastAsia="da-DK"/>
        </w:rPr>
        <w:endnoteReference w:id="1"/>
      </w:r>
      <w:r w:rsidRPr="00A05EE5">
        <w:rPr>
          <w:rFonts w:eastAsia="Times New Roman" w:cs="Times New Roman"/>
          <w:b/>
          <w:color w:val="000000"/>
          <w:sz w:val="28"/>
          <w:szCs w:val="28"/>
          <w:lang w:val="fr-FR" w:eastAsia="da-DK"/>
        </w:rPr>
        <w:t xml:space="preserve"> imaginaire dans lequel </w:t>
      </w:r>
      <w:r w:rsidRPr="00E015D8">
        <w:rPr>
          <w:rFonts w:eastAsia="Times New Roman" w:cs="Times New Roman"/>
          <w:b/>
          <w:color w:val="000000"/>
          <w:sz w:val="28"/>
          <w:szCs w:val="28"/>
          <w:lang w:val="fr-FR" w:eastAsia="da-DK"/>
        </w:rPr>
        <w:t xml:space="preserve">le héros, en surmontant des épreuves diverses, gagne son autonomie et montre de façon symbolique les avantages d'un comportement conforme à la morale. </w:t>
      </w:r>
    </w:p>
    <w:p w:rsidR="003A749E" w:rsidRDefault="00A05EE5" w:rsidP="00F30634">
      <w:pPr>
        <w:spacing w:before="100" w:beforeAutospacing="1" w:after="100" w:afterAutospacing="1" w:line="240" w:lineRule="auto"/>
        <w:jc w:val="center"/>
        <w:rPr>
          <w:rFonts w:eastAsia="Times New Roman" w:cs="Times New Roman"/>
          <w:b/>
          <w:color w:val="000000"/>
          <w:sz w:val="28"/>
          <w:szCs w:val="28"/>
          <w:lang w:val="fr-FR" w:eastAsia="da-DK"/>
        </w:rPr>
      </w:pPr>
      <w:r>
        <w:rPr>
          <w:rFonts w:eastAsia="Times New Roman" w:cs="Times New Roman"/>
          <w:b/>
          <w:color w:val="000000"/>
          <w:sz w:val="28"/>
          <w:szCs w:val="28"/>
          <w:lang w:val="fr-FR" w:eastAsia="da-DK"/>
        </w:rPr>
        <w:br/>
      </w:r>
      <w:r w:rsidR="003A749E">
        <w:rPr>
          <w:rFonts w:eastAsia="Times New Roman" w:cs="Times New Roman"/>
          <w:b/>
          <w:color w:val="000000"/>
          <w:sz w:val="28"/>
          <w:szCs w:val="28"/>
          <w:lang w:val="fr-FR" w:eastAsia="da-DK"/>
        </w:rPr>
        <w:t>L’identification avec le héros</w:t>
      </w:r>
    </w:p>
    <w:p w:rsidR="003A749E" w:rsidRDefault="003A749E" w:rsidP="00955F0E">
      <w:pPr>
        <w:spacing w:before="100" w:beforeAutospacing="1" w:after="100" w:afterAutospacing="1" w:line="240" w:lineRule="auto"/>
        <w:rPr>
          <w:rFonts w:eastAsia="Times New Roman" w:cs="Times New Roman"/>
          <w:color w:val="000000"/>
          <w:sz w:val="28"/>
          <w:szCs w:val="28"/>
          <w:lang w:val="fr-FR" w:eastAsia="da-DK"/>
        </w:rPr>
      </w:pPr>
      <w:r w:rsidRPr="003A749E">
        <w:rPr>
          <w:rFonts w:eastAsia="Times New Roman" w:cs="Times New Roman"/>
          <w:b/>
          <w:color w:val="000000"/>
          <w:sz w:val="28"/>
          <w:szCs w:val="28"/>
          <w:lang w:val="fr-FR" w:eastAsia="da-DK"/>
        </w:rPr>
        <w:t>L</w:t>
      </w:r>
      <w:r w:rsidR="009773BD" w:rsidRPr="00DC2243">
        <w:rPr>
          <w:rFonts w:eastAsia="Times New Roman" w:cs="Times New Roman"/>
          <w:b/>
          <w:color w:val="000000"/>
          <w:sz w:val="28"/>
          <w:szCs w:val="28"/>
          <w:lang w:val="fr-FR" w:eastAsia="da-DK"/>
        </w:rPr>
        <w:t>’enfant</w:t>
      </w:r>
      <w:r w:rsidR="00955F0E" w:rsidRPr="00DC2243">
        <w:rPr>
          <w:rFonts w:eastAsia="Times New Roman" w:cs="Times New Roman"/>
          <w:b/>
          <w:color w:val="000000"/>
          <w:sz w:val="28"/>
          <w:szCs w:val="28"/>
          <w:lang w:val="fr-FR" w:eastAsia="da-DK"/>
        </w:rPr>
        <w:t xml:space="preserve"> s'identifi</w:t>
      </w:r>
      <w:r w:rsidR="009773BD" w:rsidRPr="00DC2243">
        <w:rPr>
          <w:rFonts w:eastAsia="Times New Roman" w:cs="Times New Roman"/>
          <w:b/>
          <w:color w:val="000000"/>
          <w:sz w:val="28"/>
          <w:szCs w:val="28"/>
          <w:lang w:val="fr-FR" w:eastAsia="da-DK"/>
        </w:rPr>
        <w:t>e</w:t>
      </w:r>
      <w:r w:rsidR="00955F0E" w:rsidRPr="00DC2243">
        <w:rPr>
          <w:rFonts w:eastAsia="Times New Roman" w:cs="Times New Roman"/>
          <w:b/>
          <w:color w:val="000000"/>
          <w:sz w:val="28"/>
          <w:szCs w:val="28"/>
          <w:lang w:val="fr-FR" w:eastAsia="da-DK"/>
        </w:rPr>
        <w:t xml:space="preserve"> au héros</w:t>
      </w:r>
      <w:r w:rsidR="00955F0E" w:rsidRPr="003A749E">
        <w:rPr>
          <w:rFonts w:eastAsia="Times New Roman" w:cs="Times New Roman"/>
          <w:b/>
          <w:color w:val="000000"/>
          <w:sz w:val="28"/>
          <w:szCs w:val="28"/>
          <w:lang w:val="fr-FR" w:eastAsia="da-DK"/>
        </w:rPr>
        <w:t xml:space="preserve">, </w:t>
      </w:r>
      <w:r w:rsidRPr="003A749E">
        <w:rPr>
          <w:rFonts w:eastAsia="Times New Roman" w:cs="Times New Roman"/>
          <w:b/>
          <w:color w:val="000000"/>
          <w:sz w:val="28"/>
          <w:szCs w:val="28"/>
          <w:lang w:val="fr-FR" w:eastAsia="da-DK"/>
        </w:rPr>
        <w:t xml:space="preserve">et </w:t>
      </w:r>
      <w:r w:rsidR="00955F0E" w:rsidRPr="003A749E">
        <w:rPr>
          <w:rFonts w:eastAsia="Times New Roman" w:cs="Times New Roman"/>
          <w:b/>
          <w:color w:val="000000"/>
          <w:sz w:val="28"/>
          <w:szCs w:val="28"/>
          <w:lang w:val="fr-FR" w:eastAsia="da-DK"/>
        </w:rPr>
        <w:t>apprend, seul, à se construire soi-même, à construire un réel par la voie de son imaginaire, il se déculpabilise et</w:t>
      </w:r>
      <w:r w:rsidR="00955F0E" w:rsidRPr="00125C24">
        <w:rPr>
          <w:rFonts w:eastAsia="Times New Roman" w:cs="Times New Roman"/>
          <w:color w:val="000000"/>
          <w:sz w:val="28"/>
          <w:szCs w:val="28"/>
          <w:lang w:val="fr-FR" w:eastAsia="da-DK"/>
        </w:rPr>
        <w:t xml:space="preserve"> </w:t>
      </w:r>
      <w:r w:rsidR="00955F0E" w:rsidRPr="00DC2243">
        <w:rPr>
          <w:rFonts w:eastAsia="Times New Roman" w:cs="Times New Roman"/>
          <w:b/>
          <w:color w:val="000000"/>
          <w:sz w:val="28"/>
          <w:szCs w:val="28"/>
          <w:lang w:val="fr-FR" w:eastAsia="da-DK"/>
        </w:rPr>
        <w:t>le conte remplit alors une fonction de catharsis</w:t>
      </w:r>
      <w:r w:rsidR="00955F0E" w:rsidRPr="00125C24">
        <w:rPr>
          <w:rFonts w:eastAsia="Times New Roman" w:cs="Times New Roman"/>
          <w:color w:val="000000"/>
          <w:sz w:val="28"/>
          <w:szCs w:val="28"/>
          <w:lang w:val="fr-FR" w:eastAsia="da-DK"/>
        </w:rPr>
        <w:t xml:space="preserve">. </w:t>
      </w:r>
    </w:p>
    <w:p w:rsidR="00A05EE5" w:rsidRDefault="003A749E" w:rsidP="00955F0E">
      <w:pPr>
        <w:spacing w:before="100" w:beforeAutospacing="1" w:after="100" w:afterAutospacing="1" w:line="240" w:lineRule="auto"/>
        <w:rPr>
          <w:rFonts w:eastAsia="Times New Roman" w:cs="Times New Roman"/>
          <w:b/>
          <w:color w:val="000000"/>
          <w:sz w:val="28"/>
          <w:szCs w:val="28"/>
          <w:lang w:val="fr-FR" w:eastAsia="da-DK"/>
        </w:rPr>
      </w:pPr>
      <w:r>
        <w:rPr>
          <w:rFonts w:eastAsia="Times New Roman" w:cs="Times New Roman"/>
          <w:b/>
          <w:color w:val="000000"/>
          <w:sz w:val="28"/>
          <w:szCs w:val="28"/>
          <w:lang w:val="fr-FR" w:eastAsia="da-DK"/>
        </w:rPr>
        <w:br/>
        <w:t>L</w:t>
      </w:r>
      <w:r w:rsidR="00955F0E" w:rsidRPr="00DC2243">
        <w:rPr>
          <w:rFonts w:eastAsia="Times New Roman" w:cs="Times New Roman"/>
          <w:b/>
          <w:color w:val="000000"/>
          <w:sz w:val="28"/>
          <w:szCs w:val="28"/>
          <w:lang w:val="fr-FR" w:eastAsia="da-DK"/>
        </w:rPr>
        <w:t>e conte parl</w:t>
      </w:r>
      <w:r w:rsidR="009773BD" w:rsidRPr="00DC2243">
        <w:rPr>
          <w:rFonts w:eastAsia="Times New Roman" w:cs="Times New Roman"/>
          <w:b/>
          <w:color w:val="000000"/>
          <w:sz w:val="28"/>
          <w:szCs w:val="28"/>
          <w:lang w:val="fr-FR" w:eastAsia="da-DK"/>
        </w:rPr>
        <w:t>e</w:t>
      </w:r>
      <w:r w:rsidR="00955F0E" w:rsidRPr="00DC2243">
        <w:rPr>
          <w:rFonts w:eastAsia="Times New Roman" w:cs="Times New Roman"/>
          <w:b/>
          <w:color w:val="000000"/>
          <w:sz w:val="28"/>
          <w:szCs w:val="28"/>
          <w:lang w:val="fr-FR" w:eastAsia="da-DK"/>
        </w:rPr>
        <w:t xml:space="preserve"> à l'inconscient de l'individu</w:t>
      </w:r>
      <w:r w:rsidR="00955F0E" w:rsidRPr="003A749E">
        <w:rPr>
          <w:rFonts w:eastAsia="Times New Roman" w:cs="Times New Roman"/>
          <w:b/>
          <w:color w:val="000000"/>
          <w:sz w:val="28"/>
          <w:szCs w:val="28"/>
          <w:lang w:val="fr-FR" w:eastAsia="da-DK"/>
        </w:rPr>
        <w:t xml:space="preserve">, il permet l'apprentissage de la maturité, la métamorphose de </w:t>
      </w:r>
      <w:r w:rsidR="00F30634">
        <w:rPr>
          <w:rFonts w:eastAsia="Times New Roman" w:cs="Times New Roman"/>
          <w:b/>
          <w:color w:val="000000"/>
          <w:sz w:val="28"/>
          <w:szCs w:val="28"/>
          <w:lang w:val="fr-FR" w:eastAsia="da-DK"/>
        </w:rPr>
        <w:t>l</w:t>
      </w:r>
      <w:r w:rsidR="00955F0E" w:rsidRPr="003A749E">
        <w:rPr>
          <w:rFonts w:eastAsia="Times New Roman" w:cs="Times New Roman"/>
          <w:b/>
          <w:color w:val="000000"/>
          <w:sz w:val="28"/>
          <w:szCs w:val="28"/>
          <w:lang w:val="fr-FR" w:eastAsia="da-DK"/>
        </w:rPr>
        <w:t xml:space="preserve">'être. Mais cette transformation, souvent douloureuse, exige du temps, c'est pourquoi la répétition des contes, dont la forme importe tant aux enfants, est nécessaire. </w:t>
      </w:r>
    </w:p>
    <w:p w:rsidR="006A6F59" w:rsidRPr="00125C24" w:rsidRDefault="00A05EE5" w:rsidP="00A05EE5">
      <w:pPr>
        <w:spacing w:before="100" w:beforeAutospacing="1" w:after="100" w:afterAutospacing="1" w:line="240" w:lineRule="auto"/>
        <w:rPr>
          <w:sz w:val="28"/>
          <w:szCs w:val="28"/>
          <w:lang w:val="fr-FR"/>
        </w:rPr>
      </w:pPr>
      <w:r>
        <w:rPr>
          <w:rFonts w:eastAsia="Times New Roman" w:cs="Times New Roman"/>
          <w:b/>
          <w:color w:val="000000"/>
          <w:sz w:val="28"/>
          <w:szCs w:val="28"/>
          <w:lang w:val="fr-FR" w:eastAsia="da-DK"/>
        </w:rPr>
        <w:br/>
      </w:r>
      <w:r w:rsidR="006A700E" w:rsidRPr="00A05EE5">
        <w:rPr>
          <w:rFonts w:eastAsia="Times New Roman" w:cs="Times New Roman"/>
          <w:b/>
          <w:color w:val="000000"/>
          <w:sz w:val="28"/>
          <w:szCs w:val="28"/>
          <w:lang w:val="fr-FR" w:eastAsia="da-DK"/>
        </w:rPr>
        <w:t>Qu</w:t>
      </w:r>
      <w:r w:rsidR="00955F0E" w:rsidRPr="00A05EE5">
        <w:rPr>
          <w:rFonts w:eastAsia="Times New Roman" w:cs="Times New Roman"/>
          <w:b/>
          <w:color w:val="000000"/>
          <w:sz w:val="28"/>
          <w:szCs w:val="28"/>
          <w:lang w:val="fr-FR" w:eastAsia="da-DK"/>
        </w:rPr>
        <w:t>elle que soit la langue, la parole exerce sa magie et son pouvoir sur tous, enfants et adultes de toutes origines, car les contes sont «un langage international». Ils ne demandent qu'à être écoutés, ressentis, savourés, ... Ils savent nous toucher, nous émouvoir, nous passionner, nous enchanter, parce qu'ils sont "miroir du monde et miroir de l'homme dans ses profondeurs."</w:t>
      </w:r>
    </w:p>
    <w:sectPr w:rsidR="006A6F59" w:rsidRPr="00125C2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70" w:rsidRDefault="00AE6A70" w:rsidP="006A700E">
      <w:pPr>
        <w:spacing w:after="0" w:line="240" w:lineRule="auto"/>
      </w:pPr>
      <w:r>
        <w:separator/>
      </w:r>
    </w:p>
  </w:endnote>
  <w:endnote w:type="continuationSeparator" w:id="0">
    <w:p w:rsidR="00AE6A70" w:rsidRDefault="00AE6A70" w:rsidP="006A700E">
      <w:pPr>
        <w:spacing w:after="0" w:line="240" w:lineRule="auto"/>
      </w:pPr>
      <w:r>
        <w:continuationSeparator/>
      </w:r>
    </w:p>
  </w:endnote>
  <w:endnote w:id="1">
    <w:p w:rsidR="00F30634" w:rsidRDefault="00F30634">
      <w:pPr>
        <w:pStyle w:val="Slutnotetekst"/>
      </w:pPr>
      <w:r>
        <w:rPr>
          <w:rStyle w:val="Slutnotehenvisning"/>
        </w:rPr>
        <w:endnoteRef/>
      </w:r>
      <w:r>
        <w:t xml:space="preserve"> manichéiste: beskriver et menneske som anskuer livet og hændelser fra følgende to principper: det gode eller det onde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2729"/>
      <w:docPartObj>
        <w:docPartGallery w:val="Page Numbers (Bottom of Page)"/>
        <w:docPartUnique/>
      </w:docPartObj>
    </w:sdtPr>
    <w:sdtEndPr/>
    <w:sdtContent>
      <w:p w:rsidR="006A700E" w:rsidRDefault="006A700E">
        <w:pPr>
          <w:pStyle w:val="Sidefod"/>
        </w:pPr>
        <w:r>
          <w:fldChar w:fldCharType="begin"/>
        </w:r>
        <w:r>
          <w:instrText>PAGE   \* MERGEFORMAT</w:instrText>
        </w:r>
        <w:r>
          <w:fldChar w:fldCharType="separate"/>
        </w:r>
        <w:r w:rsidR="00AE6A70">
          <w:rPr>
            <w:noProof/>
          </w:rPr>
          <w:t>1</w:t>
        </w:r>
        <w:r>
          <w:fldChar w:fldCharType="end"/>
        </w:r>
      </w:p>
    </w:sdtContent>
  </w:sdt>
  <w:p w:rsidR="006A700E" w:rsidRDefault="006A70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70" w:rsidRDefault="00AE6A70" w:rsidP="006A700E">
      <w:pPr>
        <w:spacing w:after="0" w:line="240" w:lineRule="auto"/>
      </w:pPr>
      <w:r>
        <w:separator/>
      </w:r>
    </w:p>
  </w:footnote>
  <w:footnote w:type="continuationSeparator" w:id="0">
    <w:p w:rsidR="00AE6A70" w:rsidRDefault="00AE6A70" w:rsidP="006A7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0E"/>
    <w:rsid w:val="000B597C"/>
    <w:rsid w:val="000D342E"/>
    <w:rsid w:val="00125C24"/>
    <w:rsid w:val="001F26F1"/>
    <w:rsid w:val="002525D0"/>
    <w:rsid w:val="00257A2C"/>
    <w:rsid w:val="003A749E"/>
    <w:rsid w:val="006A6F59"/>
    <w:rsid w:val="006A700E"/>
    <w:rsid w:val="00955F0E"/>
    <w:rsid w:val="009773BD"/>
    <w:rsid w:val="00A05EE5"/>
    <w:rsid w:val="00AD31E8"/>
    <w:rsid w:val="00AE6A70"/>
    <w:rsid w:val="00DC2243"/>
    <w:rsid w:val="00E015D8"/>
    <w:rsid w:val="00EE2F40"/>
    <w:rsid w:val="00F30634"/>
    <w:rsid w:val="00F568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55F0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A70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700E"/>
  </w:style>
  <w:style w:type="paragraph" w:styleId="Sidefod">
    <w:name w:val="footer"/>
    <w:basedOn w:val="Normal"/>
    <w:link w:val="SidefodTegn"/>
    <w:uiPriority w:val="99"/>
    <w:unhideWhenUsed/>
    <w:rsid w:val="006A70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700E"/>
  </w:style>
  <w:style w:type="paragraph" w:styleId="Slutnotetekst">
    <w:name w:val="endnote text"/>
    <w:basedOn w:val="Normal"/>
    <w:link w:val="SlutnotetekstTegn"/>
    <w:uiPriority w:val="99"/>
    <w:semiHidden/>
    <w:unhideWhenUsed/>
    <w:rsid w:val="00F3063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30634"/>
    <w:rPr>
      <w:sz w:val="20"/>
      <w:szCs w:val="20"/>
    </w:rPr>
  </w:style>
  <w:style w:type="character" w:styleId="Slutnotehenvisning">
    <w:name w:val="endnote reference"/>
    <w:basedOn w:val="Standardskrifttypeiafsnit"/>
    <w:uiPriority w:val="99"/>
    <w:semiHidden/>
    <w:unhideWhenUsed/>
    <w:rsid w:val="00F306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55F0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A70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700E"/>
  </w:style>
  <w:style w:type="paragraph" w:styleId="Sidefod">
    <w:name w:val="footer"/>
    <w:basedOn w:val="Normal"/>
    <w:link w:val="SidefodTegn"/>
    <w:uiPriority w:val="99"/>
    <w:unhideWhenUsed/>
    <w:rsid w:val="006A70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700E"/>
  </w:style>
  <w:style w:type="paragraph" w:styleId="Slutnotetekst">
    <w:name w:val="endnote text"/>
    <w:basedOn w:val="Normal"/>
    <w:link w:val="SlutnotetekstTegn"/>
    <w:uiPriority w:val="99"/>
    <w:semiHidden/>
    <w:unhideWhenUsed/>
    <w:rsid w:val="00F3063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30634"/>
    <w:rPr>
      <w:sz w:val="20"/>
      <w:szCs w:val="20"/>
    </w:rPr>
  </w:style>
  <w:style w:type="character" w:styleId="Slutnotehenvisning">
    <w:name w:val="endnote reference"/>
    <w:basedOn w:val="Standardskrifttypeiafsnit"/>
    <w:uiPriority w:val="99"/>
    <w:semiHidden/>
    <w:unhideWhenUsed/>
    <w:rsid w:val="00F30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EEE8-6B55-4E91-8A7B-2F4ECBB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Vejen Gymnasium og HF</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Pedersen</dc:creator>
  <cp:lastModifiedBy>Ulla Pedersen</cp:lastModifiedBy>
  <cp:revision>7</cp:revision>
  <dcterms:created xsi:type="dcterms:W3CDTF">2015-06-25T05:12:00Z</dcterms:created>
  <dcterms:modified xsi:type="dcterms:W3CDTF">2015-08-28T13:54:00Z</dcterms:modified>
</cp:coreProperties>
</file>